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2F9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 «Солнышко</w:t>
      </w:r>
      <w:r w:rsidRPr="001A2F9B">
        <w:rPr>
          <w:rFonts w:ascii="Times New Roman" w:hAnsi="Times New Roman" w:cs="Times New Roman"/>
          <w:sz w:val="28"/>
          <w:szCs w:val="28"/>
        </w:rPr>
        <w:t>»</w:t>
      </w: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«Основы безопасности на детской площадке»</w:t>
      </w: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69BD" w:rsidRDefault="00C669BD" w:rsidP="00C669BD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Миронова Яна Алексеевна</w:t>
      </w:r>
    </w:p>
    <w:p w:rsidR="00C669BD" w:rsidRDefault="00C669BD" w:rsidP="00C669B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00EC6" w:rsidRDefault="00800EC6"/>
    <w:p w:rsidR="00C669BD" w:rsidRDefault="00C669BD"/>
    <w:p w:rsidR="00C669BD" w:rsidRDefault="00C669BD" w:rsidP="00C669BD">
      <w:pPr>
        <w:pStyle w:val="a3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69BD" w:rsidRDefault="00C669BD" w:rsidP="00C669BD">
      <w:pPr>
        <w:pStyle w:val="a3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lastRenderedPageBreak/>
        <w:t>Детская площадка представляет собой пространство, где играют ребята разных возрастов и темпераментов. Родители иногда становятся свидетелями того, как их чадо сталкивается с конфликтами с другими детьми. Малыши часто отбирают игрушки друг у друга, толкаются и ссорятся. Тем не менее, у каждого родителя есть возможность сделать времяпрепровождение своего ребенка ярким и безопасным. Для этого важно, чтобы взрослые вместе с детьми изучили и придерживались простых правил поведения на площадке.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Крайне важно обращать внимание не только на поведение ребенка в коллективе, но и на то, соблюдает ли он правила безопасности во время игр с площадочным оборудованием. Даже самое надежное и качественное оборудование может привести к травмам, если ребенок не будет следовать правилам безопасности.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 xml:space="preserve">Не которые правила каким должно быть поведение ребенка на детской </w:t>
      </w:r>
      <w:proofErr w:type="gramStart"/>
      <w:r w:rsidRPr="00C669BD">
        <w:rPr>
          <w:color w:val="111111"/>
          <w:sz w:val="28"/>
          <w:szCs w:val="28"/>
        </w:rPr>
        <w:t>площадке :</w:t>
      </w:r>
      <w:proofErr w:type="gramEnd"/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Качели.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Держаться за качели нужно обеими руками.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 пытаться стать на ноги во время движения.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Катать друзей следует, стоя сбоку, а не сзади или спереди.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Во время движения качелей, обходить их стоит стороной, чтобы они не ударили ребенка.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Карусели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Во время катаний на карусели нужно крепко держаться.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крутиться или оглядываться.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Запрещается спрыгивать с элемента во время его движения.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Садиться нужно только на сидения, а не другие элементы детской площадки.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После раскачивания элемента, нужно отойти в сторону.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пытаться садиться или вставать из движущейся карусели.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Горка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Спускаться с горки нужно по одному.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Второй ребенок не начинает спуск, пока первый его не закончил.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Толкаться на горке или возле нее небезопасно.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Песочница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lastRenderedPageBreak/>
        <w:t>Запрещается кидаться песком и сыпать его в глаза.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Дети должны понимать, что куличики, которые они готовят из песка, есть нельзя.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Детские игровые комплексы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На игровой площадке одновременно может находиться только разрешенное количество детей.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Запрещено прыгать и толкаться.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Подниматься и спускаться с игрового комплекса следует только по лестнице.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пытаться просунуть руку, ноги или другие части тела в заборчики и прочие отверстия.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Правила для детей старшего возраста, которые самостоятельно гуляют: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разговаривать с незнакомыми людьми, позволять им касаться ребенка.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садиться в транспорт к незнакомым и малознакомым людям.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Необходимо отказываться от любых подарков со стороны незнакомцев, сообщать об этих случаях родным.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Стараться не прокладывать свой путь через малоизвестные места, избегать пустырей и по возможности не гулять одному, быть с друзьями;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поднимать с земли чужие предметы, особенно такие, как ножи, шприцы;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Нельзя играть возле проезжей части, необходимо знать правила поведения на дороге;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Важно иметь представления о том, какие последствия таятся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за детскими шалостями, к примеру, к чему может привести драка, игры на стройплощадках и прочее;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В случае возникновения опасности со стороны животного на улице нужно постараться спокойно, не отводя взгляда от этого животного, не поворачиваясь спиной к нему, уйти. Если животное нападает, можно пользоваться любыми подручными средствами (камнями, палками, сумкой, чтобы отбиться, убегать в направлении подъезда, дерева, на которое можно залезть, или людей, способных помочь.</w:t>
      </w:r>
    </w:p>
    <w:p w:rsidR="00C669BD" w:rsidRPr="00C669BD" w:rsidRDefault="00C669BD" w:rsidP="00C669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9BD">
        <w:rPr>
          <w:color w:val="111111"/>
          <w:sz w:val="28"/>
          <w:szCs w:val="28"/>
        </w:rPr>
        <w:t>Берегите детей!</w:t>
      </w:r>
    </w:p>
    <w:p w:rsidR="00C669BD" w:rsidRDefault="00C669BD"/>
    <w:p w:rsidR="00C669BD" w:rsidRDefault="00C669BD">
      <w:r>
        <w:rPr>
          <w:noProof/>
          <w:lang w:eastAsia="ru-RU"/>
        </w:rPr>
        <w:lastRenderedPageBreak/>
        <w:drawing>
          <wp:inline distT="0" distB="0" distL="0" distR="0">
            <wp:extent cx="5940425" cy="44538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bcd90f24933891a9b2a45e2ee2f0d6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9BD" w:rsidRDefault="00C669BD">
      <w:r>
        <w:rPr>
          <w:noProof/>
          <w:lang w:eastAsia="ru-RU"/>
        </w:rPr>
        <w:drawing>
          <wp:inline distT="0" distB="0" distL="0" distR="0">
            <wp:extent cx="5940425" cy="4635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8aef820fab3a52387a7a6dc9b0b26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9BD" w:rsidSect="00C669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CC" w:rsidRDefault="002941CC" w:rsidP="00C669BD">
      <w:pPr>
        <w:spacing w:after="0" w:line="240" w:lineRule="auto"/>
      </w:pPr>
      <w:r>
        <w:separator/>
      </w:r>
    </w:p>
  </w:endnote>
  <w:endnote w:type="continuationSeparator" w:id="0">
    <w:p w:rsidR="002941CC" w:rsidRDefault="002941CC" w:rsidP="00C6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CC" w:rsidRDefault="002941CC" w:rsidP="00C669BD">
      <w:pPr>
        <w:spacing w:after="0" w:line="240" w:lineRule="auto"/>
      </w:pPr>
      <w:r>
        <w:separator/>
      </w:r>
    </w:p>
  </w:footnote>
  <w:footnote w:type="continuationSeparator" w:id="0">
    <w:p w:rsidR="002941CC" w:rsidRDefault="002941CC" w:rsidP="00C6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BD"/>
    <w:rsid w:val="002941CC"/>
    <w:rsid w:val="00800EC6"/>
    <w:rsid w:val="00C6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71AC-84E5-4AB2-BD14-E3B4202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9BD"/>
  </w:style>
  <w:style w:type="paragraph" w:styleId="a6">
    <w:name w:val="footer"/>
    <w:basedOn w:val="a"/>
    <w:link w:val="a7"/>
    <w:uiPriority w:val="99"/>
    <w:unhideWhenUsed/>
    <w:rsid w:val="00C6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</dc:creator>
  <cp:keywords/>
  <dc:description/>
  <cp:lastModifiedBy>Терентьева Яна</cp:lastModifiedBy>
  <cp:revision>1</cp:revision>
  <dcterms:created xsi:type="dcterms:W3CDTF">2025-01-15T14:20:00Z</dcterms:created>
  <dcterms:modified xsi:type="dcterms:W3CDTF">2025-01-15T14:26:00Z</dcterms:modified>
</cp:coreProperties>
</file>