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857C8" w14:textId="77777777" w:rsidR="000359BF" w:rsidRPr="005C1701" w:rsidRDefault="000359BF" w:rsidP="00D236F0">
      <w:pPr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A14056">
        <w:rPr>
          <w:rFonts w:ascii="Times New Roman" w:hAnsi="Times New Roman"/>
          <w:b/>
          <w:bCs/>
          <w:color w:val="FF0000"/>
          <w:sz w:val="36"/>
          <w:szCs w:val="36"/>
        </w:rPr>
        <w:t>Игра в городки - настоящая русская игра с историей</w:t>
      </w:r>
      <w:r w:rsidRPr="005C1701">
        <w:rPr>
          <w:rFonts w:ascii="Times New Roman" w:hAnsi="Times New Roman"/>
          <w:b/>
          <w:bCs/>
          <w:color w:val="FF0000"/>
          <w:sz w:val="28"/>
          <w:szCs w:val="28"/>
        </w:rPr>
        <w:t>.</w:t>
      </w:r>
    </w:p>
    <w:p w14:paraId="319C7D88" w14:textId="7F5EA698" w:rsidR="000359BF" w:rsidRPr="005C1701" w:rsidRDefault="000359BF" w:rsidP="00D236F0">
      <w:pPr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</w:t>
      </w:r>
      <w:r w:rsidR="009847E4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AA933F0" wp14:editId="0A79D7F6">
            <wp:extent cx="3101340" cy="739140"/>
            <wp:effectExtent l="0" t="0" r="0" b="0"/>
            <wp:docPr id="1" name="Рисунок 2" descr="https://img-fotki.yandex.ru/get/6745/15397073.26/0_ce763_8f1b112c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img-fotki.yandex.ru/get/6745/15397073.26/0_ce763_8f1b112c_ori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89722" w14:textId="7B5A6A26" w:rsidR="000359BF" w:rsidRPr="005C1701" w:rsidRDefault="000359BF" w:rsidP="00D236F0">
      <w:pPr>
        <w:jc w:val="both"/>
        <w:rPr>
          <w:rFonts w:ascii="Times New Roman" w:hAnsi="Times New Roman"/>
          <w:sz w:val="28"/>
          <w:szCs w:val="28"/>
        </w:rPr>
      </w:pPr>
      <w:r w:rsidRPr="005C1701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«Г</w:t>
      </w:r>
      <w:r w:rsidRPr="005C1701">
        <w:rPr>
          <w:rFonts w:ascii="Times New Roman" w:hAnsi="Times New Roman"/>
          <w:color w:val="FF0000"/>
          <w:sz w:val="28"/>
          <w:szCs w:val="28"/>
        </w:rPr>
        <w:t xml:space="preserve">ородки» </w:t>
      </w:r>
      <w:r w:rsidRPr="005C1701">
        <w:rPr>
          <w:rFonts w:ascii="Times New Roman" w:hAnsi="Times New Roman"/>
          <w:sz w:val="28"/>
          <w:szCs w:val="28"/>
        </w:rPr>
        <w:t>—</w:t>
      </w:r>
      <w:r w:rsidR="009847E4">
        <w:rPr>
          <w:rFonts w:ascii="Times New Roman" w:hAnsi="Times New Roman"/>
          <w:sz w:val="28"/>
          <w:szCs w:val="28"/>
        </w:rPr>
        <w:t xml:space="preserve"> </w:t>
      </w:r>
      <w:r w:rsidRPr="005C1701">
        <w:rPr>
          <w:rFonts w:ascii="Times New Roman" w:hAnsi="Times New Roman"/>
          <w:sz w:val="28"/>
          <w:szCs w:val="28"/>
        </w:rPr>
        <w:t>воистину русская народная спортивная игра.</w:t>
      </w:r>
      <w:r w:rsidRPr="005C1701">
        <w:rPr>
          <w:rFonts w:ascii="Times New Roman" w:hAnsi="Times New Roman"/>
          <w:sz w:val="28"/>
          <w:szCs w:val="28"/>
        </w:rPr>
        <w:br/>
      </w:r>
      <w:bookmarkStart w:id="0" w:name="cutid1"/>
      <w:bookmarkEnd w:id="0"/>
      <w:r w:rsidRPr="005C1701">
        <w:rPr>
          <w:rFonts w:ascii="Times New Roman" w:hAnsi="Times New Roman"/>
          <w:sz w:val="28"/>
          <w:szCs w:val="28"/>
        </w:rPr>
        <w:t xml:space="preserve">В этой игре необходимо с определенных расстояний «выбивать» прицельным метанием палки «города» — фигуры, составленные различным образом из пяти деревянных цилиндров (чурок), называемых «городками» </w:t>
      </w:r>
      <w:r w:rsidR="009847E4">
        <w:rPr>
          <w:rFonts w:ascii="Times New Roman" w:hAnsi="Times New Roman"/>
          <w:sz w:val="28"/>
          <w:szCs w:val="28"/>
        </w:rPr>
        <w:t>д</w:t>
      </w:r>
      <w:r w:rsidRPr="005C1701">
        <w:rPr>
          <w:rFonts w:ascii="Times New Roman" w:hAnsi="Times New Roman"/>
          <w:sz w:val="28"/>
          <w:szCs w:val="28"/>
        </w:rPr>
        <w:t>умал что она умерла. Ан нет! В Петербурге проводится чемпионат и даже имеются специальные современные площадки для игры в городки для любителей. И не где-то на окраине, а в самом центре города - у стен Петропавловской крепости.</w:t>
      </w:r>
    </w:p>
    <w:p w14:paraId="221ACD31" w14:textId="63D3E559" w:rsidR="000359BF" w:rsidRPr="005C1701" w:rsidRDefault="009847E4" w:rsidP="00D236F0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083A47D9" wp14:editId="4B10EFFF">
            <wp:simplePos x="0" y="0"/>
            <wp:positionH relativeFrom="column">
              <wp:posOffset>3929380</wp:posOffset>
            </wp:positionH>
            <wp:positionV relativeFrom="paragraph">
              <wp:posOffset>1986915</wp:posOffset>
            </wp:positionV>
            <wp:extent cx="2120265" cy="1083310"/>
            <wp:effectExtent l="0" t="0" r="0" b="0"/>
            <wp:wrapThrough wrapText="bothSides">
              <wp:wrapPolygon edited="0">
                <wp:start x="0" y="0"/>
                <wp:lineTo x="0" y="21271"/>
                <wp:lineTo x="21348" y="21271"/>
                <wp:lineTo x="21348" y="0"/>
                <wp:lineTo x="0" y="0"/>
              </wp:wrapPolygon>
            </wp:wrapThrough>
            <wp:docPr id="173495734" name="Рисунок 11" descr="https://img-fotki.yandex.ru/get/6737/15397073.26/0_ce772_c924e12b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img-fotki.yandex.ru/get/6737/15397073.26/0_ce772_c924e12b_X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 wp14:anchorId="3EE2F226" wp14:editId="33FD1097">
            <wp:simplePos x="0" y="0"/>
            <wp:positionH relativeFrom="column">
              <wp:posOffset>3175</wp:posOffset>
            </wp:positionH>
            <wp:positionV relativeFrom="paragraph">
              <wp:posOffset>-3175</wp:posOffset>
            </wp:positionV>
            <wp:extent cx="2155825" cy="1189990"/>
            <wp:effectExtent l="0" t="0" r="0" b="0"/>
            <wp:wrapThrough wrapText="bothSides">
              <wp:wrapPolygon edited="0">
                <wp:start x="0" y="0"/>
                <wp:lineTo x="0" y="21093"/>
                <wp:lineTo x="21377" y="21093"/>
                <wp:lineTo x="21377" y="0"/>
                <wp:lineTo x="0" y="0"/>
              </wp:wrapPolygon>
            </wp:wrapThrough>
            <wp:docPr id="115270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118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9BF" w:rsidRPr="005C1701">
        <w:rPr>
          <w:rFonts w:ascii="Times New Roman" w:hAnsi="Times New Roman"/>
          <w:sz w:val="28"/>
          <w:szCs w:val="28"/>
        </w:rPr>
        <w:t>Первые достоверные сведения об игре в городки относятся к началу XIX века. Это цветные гравюры, содержащиеся в нескольких западноевропейских изданиях и сопровождаемые кратким описанием русской народной забавы. По этим публикациям можно судить, что к началу XIX века игра в городки (или рюхи) была распространена по всей России и имела свои правила. Поэтому возникновение игры в городки следует отнести к середине или к первой половине XV</w:t>
      </w:r>
      <w:r w:rsidR="000359BF">
        <w:rPr>
          <w:rFonts w:ascii="Times New Roman" w:hAnsi="Times New Roman"/>
          <w:sz w:val="28"/>
          <w:szCs w:val="28"/>
        </w:rPr>
        <w:t xml:space="preserve">III века. Эта игра зародилась в гуще русского </w:t>
      </w:r>
      <w:r w:rsidR="000359BF" w:rsidRPr="005C1701">
        <w:rPr>
          <w:rFonts w:ascii="Times New Roman" w:hAnsi="Times New Roman"/>
          <w:sz w:val="28"/>
          <w:szCs w:val="28"/>
        </w:rPr>
        <w:t>народа, и распространилась как среди крестьянства, так и среди городских жителей.</w:t>
      </w:r>
      <w:r w:rsidR="000359BF" w:rsidRPr="003A3F3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14:paraId="793EA278" w14:textId="77777777" w:rsidR="000359BF" w:rsidRDefault="000359BF" w:rsidP="00D236F0">
      <w:pPr>
        <w:jc w:val="both"/>
        <w:rPr>
          <w:rFonts w:ascii="Times New Roman" w:hAnsi="Times New Roman"/>
          <w:sz w:val="28"/>
          <w:szCs w:val="28"/>
        </w:rPr>
      </w:pPr>
    </w:p>
    <w:p w14:paraId="72EBD558" w14:textId="201CB474" w:rsidR="000359BF" w:rsidRDefault="009847E4" w:rsidP="00D236F0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23707CFD" wp14:editId="37ADC2F3">
            <wp:simplePos x="0" y="0"/>
            <wp:positionH relativeFrom="column">
              <wp:posOffset>4206240</wp:posOffset>
            </wp:positionH>
            <wp:positionV relativeFrom="page">
              <wp:posOffset>7130415</wp:posOffset>
            </wp:positionV>
            <wp:extent cx="1612900" cy="1236980"/>
            <wp:effectExtent l="0" t="0" r="0" b="0"/>
            <wp:wrapTight wrapText="bothSides">
              <wp:wrapPolygon edited="0">
                <wp:start x="0" y="0"/>
                <wp:lineTo x="0" y="21290"/>
                <wp:lineTo x="21430" y="21290"/>
                <wp:lineTo x="21430" y="0"/>
                <wp:lineTo x="0" y="0"/>
              </wp:wrapPolygon>
            </wp:wrapTight>
            <wp:docPr id="4" name="Рисунок 6" descr="https://img-fotki.yandex.ru/get/6847/15397073.26/0_ce773_100fa476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img-fotki.yandex.ru/get/6847/15397073.26/0_ce773_100fa476_ori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236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9BF" w:rsidRPr="005C1701">
        <w:rPr>
          <w:rFonts w:ascii="Times New Roman" w:hAnsi="Times New Roman"/>
          <w:sz w:val="28"/>
          <w:szCs w:val="28"/>
        </w:rPr>
        <w:t xml:space="preserve">Особую популярность городки завоевали в XX веке. С 1936 года проводились чемпионаты СССР по городкам. Даже волк с "Ну погоди" в них сыграл))))                                               </w:t>
      </w:r>
      <w:r w:rsidR="000359BF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0359BF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</w:t>
      </w:r>
      <w:r w:rsidR="000359BF">
        <w:rPr>
          <w:rFonts w:ascii="Times New Roman" w:hAnsi="Times New Roman"/>
          <w:sz w:val="28"/>
          <w:szCs w:val="28"/>
        </w:rPr>
        <w:t xml:space="preserve">  </w:t>
      </w:r>
      <w:r w:rsidR="000359BF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D77BFF1" wp14:editId="6B12D90B">
            <wp:extent cx="1767840" cy="1181100"/>
            <wp:effectExtent l="0" t="0" r="0" b="0"/>
            <wp:docPr id="2" name="Рисунок 7" descr="https://img-fotki.yandex.ru/get/6823/15397073.26/0_ce77b_e188ad0a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img-fotki.yandex.ru/get/6823/15397073.26/0_ce77b_e188ad0a_ori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485A1" w14:textId="77777777" w:rsidR="000359BF" w:rsidRPr="005C1701" w:rsidRDefault="000359BF" w:rsidP="00D236F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Правда не очень удачно!!!</w:t>
      </w:r>
    </w:p>
    <w:p w14:paraId="17676AA6" w14:textId="77777777" w:rsidR="000359BF" w:rsidRPr="005C1701" w:rsidRDefault="000359BF" w:rsidP="00D236F0">
      <w:pPr>
        <w:jc w:val="both"/>
        <w:rPr>
          <w:rFonts w:ascii="Times New Roman" w:hAnsi="Times New Roman"/>
          <w:color w:val="242F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 xml:space="preserve">              </w:t>
      </w:r>
      <w:r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 xml:space="preserve">В советские времена почти все соревнования выигрывали москвичи. Заслуженный мастер спорта, чемпион Союза по городкам в командном и личном зачете Семён Громов в шутку утверждал, что в 50-х годах </w:t>
      </w:r>
      <w:r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lastRenderedPageBreak/>
        <w:t>чемпионские звания распределялись ещё в поезде, который вёз московских городошников на соревнования.</w:t>
      </w:r>
    </w:p>
    <w:p w14:paraId="75733120" w14:textId="00728222" w:rsidR="000359BF" w:rsidRPr="005C1701" w:rsidRDefault="009847E4" w:rsidP="00D236F0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660B45B5" wp14:editId="01143CF0">
            <wp:simplePos x="0" y="0"/>
            <wp:positionH relativeFrom="column">
              <wp:posOffset>3175</wp:posOffset>
            </wp:positionH>
            <wp:positionV relativeFrom="paragraph">
              <wp:posOffset>1905</wp:posOffset>
            </wp:positionV>
            <wp:extent cx="1882775" cy="1098550"/>
            <wp:effectExtent l="0" t="0" r="0" b="0"/>
            <wp:wrapThrough wrapText="bothSides">
              <wp:wrapPolygon edited="0">
                <wp:start x="0" y="0"/>
                <wp:lineTo x="0" y="21350"/>
                <wp:lineTo x="21418" y="21350"/>
                <wp:lineTo x="21418" y="0"/>
                <wp:lineTo x="0" y="0"/>
              </wp:wrapPolygon>
            </wp:wrapThrough>
            <wp:docPr id="5" name="Рисунок 1" descr="https://img-fotki.yandex.ru/get/6821/15397073.26/0_ce77c_cee72636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g-fotki.yandex.ru/get/6821/15397073.26/0_ce77c_cee72636_ori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9BF" w:rsidRPr="005C1701">
        <w:rPr>
          <w:rFonts w:ascii="Times New Roman" w:hAnsi="Times New Roman"/>
          <w:sz w:val="28"/>
          <w:szCs w:val="28"/>
        </w:rPr>
        <w:t xml:space="preserve">Игра была популярна и у сильных мира сего. Биту кидали, к примеру, Николай II, Владимир Ленин и Иосиф Сталин, у Сталина была площадка на «Ближней даче». После попаданий он говорил: «Вот так мы им!», </w:t>
      </w:r>
    </w:p>
    <w:p w14:paraId="5F309C1F" w14:textId="077CC616" w:rsidR="000359BF" w:rsidRPr="003A3F34" w:rsidRDefault="009847E4" w:rsidP="00D236F0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97E23B1" wp14:editId="15B62381">
            <wp:simplePos x="0" y="0"/>
            <wp:positionH relativeFrom="column">
              <wp:posOffset>3929380</wp:posOffset>
            </wp:positionH>
            <wp:positionV relativeFrom="paragraph">
              <wp:posOffset>3810</wp:posOffset>
            </wp:positionV>
            <wp:extent cx="1891030" cy="1274445"/>
            <wp:effectExtent l="0" t="0" r="0" b="0"/>
            <wp:wrapThrough wrapText="bothSides">
              <wp:wrapPolygon edited="0">
                <wp:start x="0" y="0"/>
                <wp:lineTo x="0" y="21309"/>
                <wp:lineTo x="21324" y="21309"/>
                <wp:lineTo x="21324" y="0"/>
                <wp:lineTo x="0" y="0"/>
              </wp:wrapPolygon>
            </wp:wrapThrough>
            <wp:docPr id="6" name="Рисунок 3" descr="https://img-fotki.yandex.ru/get/6810/15397073.26/0_ce775_242a8b42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g-fotki.yandex.ru/get/6810/15397073.26/0_ce775_242a8b42_ori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9BF" w:rsidRPr="005C170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="000359BF"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>В 2006 году Владимир Путин в Ижевске с двух ударов снес фигуру «часовые». А Юрий Лужков в 2009-м распорядился отстроить площадку во внутреннем дворике московской мэрии.</w:t>
      </w:r>
    </w:p>
    <w:p w14:paraId="66E24912" w14:textId="4580E059" w:rsidR="000359BF" w:rsidRDefault="009847E4" w:rsidP="00D236F0">
      <w:pPr>
        <w:jc w:val="both"/>
        <w:rPr>
          <w:rFonts w:ascii="Times New Roman" w:hAnsi="Times New Roman"/>
          <w:i/>
          <w:color w:val="242F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72C2F91" wp14:editId="62ADED99">
            <wp:simplePos x="0" y="0"/>
            <wp:positionH relativeFrom="column">
              <wp:posOffset>3175</wp:posOffset>
            </wp:positionH>
            <wp:positionV relativeFrom="paragraph">
              <wp:posOffset>-1905</wp:posOffset>
            </wp:positionV>
            <wp:extent cx="1767840" cy="1089025"/>
            <wp:effectExtent l="0" t="0" r="0" b="0"/>
            <wp:wrapThrough wrapText="bothSides">
              <wp:wrapPolygon edited="0">
                <wp:start x="0" y="0"/>
                <wp:lineTo x="0" y="21159"/>
                <wp:lineTo x="21414" y="21159"/>
                <wp:lineTo x="21414" y="0"/>
                <wp:lineTo x="0" y="0"/>
              </wp:wrapPolygon>
            </wp:wrapThrough>
            <wp:docPr id="7" name="Рисунок 8" descr="https://img-fotki.yandex.ru/get/6700/15397073.27/0_ce77e_47355bfe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img-fotki.yandex.ru/get/6700/15397073.27/0_ce77e_47355bfe_ori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089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9BF"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>Игра очень полезна для здоровья. Она длится примерно полтора часа. Что соотве</w:t>
      </w:r>
      <w:r w:rsidR="000359BF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>т</w:t>
      </w:r>
      <w:r w:rsidR="000359BF"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>ств</w:t>
      </w:r>
      <w:r w:rsidR="000359BF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>у</w:t>
      </w:r>
      <w:r w:rsidR="000359BF"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 xml:space="preserve">ет времени примерной тренировки. За это время человек незаметно для себя проходит около </w:t>
      </w:r>
      <w:smartTag w:uri="urn:schemas-microsoft-com:office:smarttags" w:element="metricconverter">
        <w:smartTagPr>
          <w:attr w:name="ProductID" w:val="6 км"/>
        </w:smartTagPr>
        <w:r w:rsidR="000359BF" w:rsidRPr="005C1701">
          <w:rPr>
            <w:rFonts w:ascii="Times New Roman" w:hAnsi="Times New Roman"/>
            <w:color w:val="242F33"/>
            <w:sz w:val="28"/>
            <w:szCs w:val="28"/>
            <w:shd w:val="clear" w:color="auto" w:fill="FFFFFF"/>
          </w:rPr>
          <w:t>6 км</w:t>
        </w:r>
      </w:smartTag>
      <w:r w:rsidR="000359BF"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>, приседает на корточки около 30 раз, столько же нагибается, тянется в разные стороны и т.п. И все это не спеша, в удовольствие, с азартом и без сильных нагрузок. При этом она доступна для ВСЕХ возрастов. Единственное условие - способность поднять и добросить биту.</w:t>
      </w:r>
      <w:r w:rsidR="000359BF" w:rsidRPr="005C1701">
        <w:rPr>
          <w:rFonts w:ascii="Times New Roman" w:hAnsi="Times New Roman"/>
          <w:color w:val="242F33"/>
          <w:sz w:val="28"/>
          <w:szCs w:val="28"/>
        </w:rPr>
        <w:br/>
      </w:r>
      <w:r w:rsidR="000359BF"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>Опытный игрок может на равных играть с ребенком, в этом случае опытный кидает биту левой рукой. Это сильно уравнивает шансы )))</w:t>
      </w:r>
      <w:r w:rsidR="000359BF">
        <w:rPr>
          <w:rFonts w:ascii="Times New Roman" w:hAnsi="Times New Roman"/>
          <w:color w:val="242F33"/>
          <w:sz w:val="28"/>
          <w:szCs w:val="28"/>
        </w:rPr>
        <w:br/>
      </w:r>
    </w:p>
    <w:p w14:paraId="121A2264" w14:textId="77777777" w:rsidR="000359BF" w:rsidRPr="006933BC" w:rsidRDefault="000359BF" w:rsidP="00D236F0">
      <w:pPr>
        <w:jc w:val="both"/>
        <w:rPr>
          <w:rFonts w:ascii="Times New Roman" w:hAnsi="Times New Roman"/>
          <w:sz w:val="28"/>
          <w:szCs w:val="28"/>
        </w:rPr>
      </w:pPr>
      <w:r w:rsidRPr="006933BC">
        <w:rPr>
          <w:rFonts w:ascii="Times New Roman" w:hAnsi="Times New Roman"/>
          <w:i/>
          <w:color w:val="242F33"/>
          <w:sz w:val="28"/>
          <w:szCs w:val="28"/>
          <w:shd w:val="clear" w:color="auto" w:fill="FFFFFF"/>
        </w:rPr>
        <w:t>Суть игры</w:t>
      </w:r>
      <w:r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 xml:space="preserve"> — бросками бит (палок) выбить из «города» (отсюда и название) поочередно определённое количество фигур, составленных из 5 городков — цилиндрических столбиков из берёзы, липы, бука. Главная задача — затратить на выбивание 15 фигур как можно меньше бросков. Кто по итогам трёх туров использовал меньше попыток, тот и победил.</w:t>
      </w:r>
    </w:p>
    <w:p w14:paraId="0FA60A8E" w14:textId="77777777" w:rsidR="000359BF" w:rsidRDefault="000359BF" w:rsidP="00D236F0">
      <w:pPr>
        <w:jc w:val="both"/>
        <w:rPr>
          <w:rFonts w:ascii="Times New Roman" w:hAnsi="Times New Roman"/>
          <w:color w:val="242F33"/>
          <w:sz w:val="28"/>
          <w:szCs w:val="28"/>
          <w:shd w:val="clear" w:color="auto" w:fill="FFFFFF"/>
        </w:rPr>
      </w:pPr>
    </w:p>
    <w:p w14:paraId="6FEFB436" w14:textId="4D7D6133" w:rsidR="000359BF" w:rsidRDefault="009847E4" w:rsidP="00D236F0">
      <w:pPr>
        <w:ind w:left="3420"/>
        <w:jc w:val="both"/>
        <w:rPr>
          <w:rFonts w:ascii="Times New Roman" w:hAnsi="Times New Roman"/>
          <w:color w:val="242F33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529A797" wp14:editId="11859A4E">
            <wp:simplePos x="0" y="0"/>
            <wp:positionH relativeFrom="column">
              <wp:posOffset>3175</wp:posOffset>
            </wp:positionH>
            <wp:positionV relativeFrom="paragraph">
              <wp:posOffset>0</wp:posOffset>
            </wp:positionV>
            <wp:extent cx="2054225" cy="1833880"/>
            <wp:effectExtent l="0" t="0" r="0" b="0"/>
            <wp:wrapTight wrapText="bothSides">
              <wp:wrapPolygon edited="0">
                <wp:start x="0" y="0"/>
                <wp:lineTo x="0" y="21316"/>
                <wp:lineTo x="21433" y="21316"/>
                <wp:lineTo x="21433" y="0"/>
                <wp:lineTo x="0" y="0"/>
              </wp:wrapPolygon>
            </wp:wrapTight>
            <wp:docPr id="8" name="Рисунок 9" descr="https://img-fotki.yandex.ru/get/6737/15397073.25/0_ce734_1d0d1641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img-fotki.yandex.ru/get/6737/15397073.25/0_ce734_1d0d1641_X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83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9BF"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 xml:space="preserve">Размеры площадки («город») — 2×2 м; расстояние от места бросков: дальнее («кон») — </w:t>
      </w:r>
      <w:smartTag w:uri="urn:schemas-microsoft-com:office:smarttags" w:element="metricconverter">
        <w:smartTagPr>
          <w:attr w:name="ProductID" w:val="13 м"/>
        </w:smartTagPr>
        <w:r w:rsidR="000359BF" w:rsidRPr="005C1701">
          <w:rPr>
            <w:rFonts w:ascii="Times New Roman" w:hAnsi="Times New Roman"/>
            <w:color w:val="242F33"/>
            <w:sz w:val="28"/>
            <w:szCs w:val="28"/>
            <w:shd w:val="clear" w:color="auto" w:fill="FFFFFF"/>
          </w:rPr>
          <w:t>13 м</w:t>
        </w:r>
      </w:smartTag>
      <w:r w:rsidR="000359BF"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 xml:space="preserve">, ближнее («полукон») — </w:t>
      </w:r>
      <w:smartTag w:uri="urn:schemas-microsoft-com:office:smarttags" w:element="metricconverter">
        <w:smartTagPr>
          <w:attr w:name="ProductID" w:val="6,5 м"/>
        </w:smartTagPr>
        <w:r w:rsidR="000359BF" w:rsidRPr="005C1701">
          <w:rPr>
            <w:rFonts w:ascii="Times New Roman" w:hAnsi="Times New Roman"/>
            <w:color w:val="242F33"/>
            <w:sz w:val="28"/>
            <w:szCs w:val="28"/>
            <w:shd w:val="clear" w:color="auto" w:fill="FFFFFF"/>
          </w:rPr>
          <w:t>6,5 м</w:t>
        </w:r>
      </w:smartTag>
      <w:r w:rsidR="000359BF"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 xml:space="preserve">; длина городков — </w:t>
      </w:r>
      <w:smartTag w:uri="urn:schemas-microsoft-com:office:smarttags" w:element="metricconverter">
        <w:smartTagPr>
          <w:attr w:name="ProductID" w:val="20 см"/>
        </w:smartTagPr>
        <w:r w:rsidR="000359BF" w:rsidRPr="005C1701">
          <w:rPr>
            <w:rFonts w:ascii="Times New Roman" w:hAnsi="Times New Roman"/>
            <w:color w:val="242F33"/>
            <w:sz w:val="28"/>
            <w:szCs w:val="28"/>
            <w:shd w:val="clear" w:color="auto" w:fill="FFFFFF"/>
          </w:rPr>
          <w:t>20 см</w:t>
        </w:r>
      </w:smartTag>
      <w:r w:rsidR="000359BF"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 xml:space="preserve">, диаметр их — 4,5—5 см; длина биты — не более </w:t>
      </w:r>
      <w:smartTag w:uri="urn:schemas-microsoft-com:office:smarttags" w:element="metricconverter">
        <w:smartTagPr>
          <w:attr w:name="ProductID" w:val="1 м"/>
        </w:smartTagPr>
        <w:r w:rsidR="000359BF" w:rsidRPr="005C1701">
          <w:rPr>
            <w:rFonts w:ascii="Times New Roman" w:hAnsi="Times New Roman"/>
            <w:color w:val="242F33"/>
            <w:sz w:val="28"/>
            <w:szCs w:val="28"/>
            <w:shd w:val="clear" w:color="auto" w:fill="FFFFFF"/>
          </w:rPr>
          <w:t>1 м</w:t>
        </w:r>
      </w:smartTag>
      <w:r w:rsidR="000359BF"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>.</w:t>
      </w:r>
    </w:p>
    <w:p w14:paraId="59E17885" w14:textId="77777777" w:rsidR="000359BF" w:rsidRDefault="000359BF" w:rsidP="00D236F0">
      <w:pPr>
        <w:jc w:val="both"/>
        <w:rPr>
          <w:rFonts w:ascii="Times New Roman" w:hAnsi="Times New Roman"/>
          <w:color w:val="242F33"/>
          <w:sz w:val="28"/>
          <w:szCs w:val="28"/>
        </w:rPr>
      </w:pPr>
      <w:r>
        <w:rPr>
          <w:rFonts w:ascii="Times New Roman" w:hAnsi="Times New Roman"/>
          <w:color w:val="242F33"/>
          <w:sz w:val="28"/>
          <w:szCs w:val="28"/>
        </w:rPr>
        <w:t xml:space="preserve">  </w:t>
      </w:r>
      <w:r w:rsidRPr="005C1701">
        <w:rPr>
          <w:rFonts w:ascii="Times New Roman" w:hAnsi="Times New Roman"/>
          <w:color w:val="242F33"/>
          <w:sz w:val="28"/>
          <w:szCs w:val="28"/>
        </w:rPr>
        <w:t xml:space="preserve"> </w:t>
      </w:r>
      <w:r>
        <w:rPr>
          <w:rFonts w:ascii="Times New Roman" w:hAnsi="Times New Roman"/>
          <w:color w:val="242F33"/>
          <w:sz w:val="28"/>
          <w:szCs w:val="28"/>
        </w:rPr>
        <w:t xml:space="preserve">                            </w:t>
      </w:r>
    </w:p>
    <w:p w14:paraId="39D97EBA" w14:textId="259A89CA" w:rsidR="000359BF" w:rsidRPr="006933BC" w:rsidRDefault="009847E4" w:rsidP="00D236F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color w:val="00A3D9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3A0F247F" wp14:editId="2F7B3B31">
            <wp:extent cx="4168140" cy="2293620"/>
            <wp:effectExtent l="0" t="0" r="0" b="0"/>
            <wp:docPr id="3" name="Рисунок 10" descr="https://img-fotki.yandex.ru/get/6838/15397073.27/0_ce77d_a019993d_XL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img-fotki.yandex.ru/get/6838/15397073.27/0_ce77d_a019993d_XL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F7B70" w14:textId="77777777" w:rsidR="000359BF" w:rsidRDefault="000359BF" w:rsidP="00D236F0">
      <w:pPr>
        <w:jc w:val="both"/>
        <w:rPr>
          <w:rFonts w:ascii="Times New Roman" w:hAnsi="Times New Roman"/>
          <w:color w:val="242F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 xml:space="preserve">              </w:t>
      </w:r>
      <w:r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>Выбиваются фигуры с «кона», но, если из фигуры выбит хотя бы один городок, остальные выбиваются с «полукона». А вот «письмо» выбивается только с «кона». Городок считается выбитым, если он полностью вышел за линии квадрата или усов. Городки, выкатившиеся за переднюю (лицевую) линию квадрата или в пределы усов, считаются не</w:t>
      </w:r>
      <w:r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 xml:space="preserve"> </w:t>
      </w:r>
      <w:r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>выбитыми. «Марка» в «письме» считается выбитой, если ни она, ни бита не задели другие городки.</w:t>
      </w:r>
    </w:p>
    <w:p w14:paraId="038F57AD" w14:textId="77777777" w:rsidR="000359BF" w:rsidRDefault="000359BF" w:rsidP="00D236F0">
      <w:pPr>
        <w:jc w:val="both"/>
        <w:rPr>
          <w:rFonts w:ascii="Times New Roman" w:hAnsi="Times New Roman"/>
          <w:color w:val="242F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 xml:space="preserve">                </w:t>
      </w:r>
      <w:r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>Бросок считается потерянным, если:</w:t>
      </w:r>
    </w:p>
    <w:p w14:paraId="2D232F1D" w14:textId="77777777" w:rsidR="000359BF" w:rsidRDefault="000359BF" w:rsidP="00D236F0">
      <w:pPr>
        <w:jc w:val="both"/>
        <w:rPr>
          <w:rFonts w:ascii="Times New Roman" w:hAnsi="Times New Roman"/>
          <w:color w:val="242F33"/>
          <w:sz w:val="28"/>
          <w:szCs w:val="28"/>
          <w:shd w:val="clear" w:color="auto" w:fill="FFFFFF"/>
        </w:rPr>
      </w:pPr>
      <w:r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>- бита коснулась штрафной линии или земли перед ней;</w:t>
      </w:r>
    </w:p>
    <w:p w14:paraId="39D325E8" w14:textId="77777777" w:rsidR="000359BF" w:rsidRDefault="000359BF" w:rsidP="00D236F0">
      <w:pPr>
        <w:jc w:val="both"/>
        <w:rPr>
          <w:rFonts w:ascii="Times New Roman" w:hAnsi="Times New Roman"/>
          <w:color w:val="242F33"/>
          <w:sz w:val="28"/>
          <w:szCs w:val="28"/>
          <w:shd w:val="clear" w:color="auto" w:fill="FFFFFF"/>
        </w:rPr>
      </w:pPr>
      <w:r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>- игрок в момент броска наступил или заступил за линию кона (полукона);</w:t>
      </w:r>
    </w:p>
    <w:p w14:paraId="7461FBDC" w14:textId="77777777" w:rsidR="000359BF" w:rsidRDefault="000359BF" w:rsidP="00D236F0">
      <w:pPr>
        <w:jc w:val="both"/>
        <w:rPr>
          <w:rFonts w:ascii="Times New Roman" w:hAnsi="Times New Roman"/>
          <w:color w:val="242F33"/>
          <w:sz w:val="28"/>
          <w:szCs w:val="28"/>
          <w:shd w:val="clear" w:color="auto" w:fill="FFFFFF"/>
        </w:rPr>
      </w:pPr>
      <w:r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>- во время броска игрок заступил ногой за боковую планку;</w:t>
      </w:r>
    </w:p>
    <w:p w14:paraId="6E082B2B" w14:textId="77777777" w:rsidR="000359BF" w:rsidRDefault="000359BF" w:rsidP="00D236F0">
      <w:pPr>
        <w:jc w:val="both"/>
        <w:rPr>
          <w:rFonts w:ascii="Times New Roman" w:hAnsi="Times New Roman"/>
          <w:color w:val="242F33"/>
          <w:sz w:val="28"/>
          <w:szCs w:val="28"/>
          <w:shd w:val="clear" w:color="auto" w:fill="FFFFFF"/>
        </w:rPr>
      </w:pPr>
      <w:r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>- игрок затратил большее время (30 сек), на подготовку для броска.</w:t>
      </w:r>
    </w:p>
    <w:p w14:paraId="4A6D0163" w14:textId="77777777" w:rsidR="000359BF" w:rsidRPr="005C1701" w:rsidRDefault="000359BF" w:rsidP="00D236F0">
      <w:pPr>
        <w:jc w:val="both"/>
        <w:rPr>
          <w:rFonts w:ascii="Times New Roman" w:hAnsi="Times New Roman"/>
          <w:color w:val="242F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 xml:space="preserve">                 </w:t>
      </w:r>
      <w:r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>Все городки в этих случаях ставятся на прежние места, повторять удар не разрешается.</w:t>
      </w:r>
    </w:p>
    <w:p w14:paraId="52DB1B0A" w14:textId="1553E16B" w:rsidR="000359BF" w:rsidRPr="006933BC" w:rsidRDefault="009847E4" w:rsidP="00D236F0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1F7F167" wp14:editId="0ACA7E17">
            <wp:simplePos x="0" y="0"/>
            <wp:positionH relativeFrom="column">
              <wp:posOffset>-4445</wp:posOffset>
            </wp:positionH>
            <wp:positionV relativeFrom="paragraph">
              <wp:posOffset>1155700</wp:posOffset>
            </wp:positionV>
            <wp:extent cx="2290445" cy="1519555"/>
            <wp:effectExtent l="0" t="0" r="0" b="0"/>
            <wp:wrapThrough wrapText="bothSides">
              <wp:wrapPolygon edited="0">
                <wp:start x="0" y="0"/>
                <wp:lineTo x="0" y="21392"/>
                <wp:lineTo x="21378" y="21392"/>
                <wp:lineTo x="21378" y="0"/>
                <wp:lineTo x="0" y="0"/>
              </wp:wrapPolygon>
            </wp:wrapThrough>
            <wp:docPr id="9" name="Рисунок 14" descr="https://pic.rutubelist.ru/video/14/be/14be184e2dcb2e8a108f0aaa63e1ba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pic.rutubelist.ru/video/14/be/14be184e2dcb2e8a108f0aaa63e1ba3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151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9BF"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>Для игры выбирается ровная площадка на любом покрытии — на асфальте, на земле, на газоне — и делается разметка. Правила, в принципе можно и упростить... кидали и битами-камешками по камешкам (называлось это</w:t>
      </w:r>
      <w:r w:rsidR="000359BF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>-</w:t>
      </w:r>
      <w:r w:rsidR="000359BF"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 xml:space="preserve"> иначе но принцип примерно тот же).</w:t>
      </w:r>
      <w:r w:rsidR="000359BF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 xml:space="preserve"> </w:t>
      </w:r>
      <w:r w:rsidR="000359BF" w:rsidRPr="005C1701">
        <w:rPr>
          <w:rFonts w:ascii="Times New Roman" w:hAnsi="Times New Roman"/>
          <w:color w:val="242F33"/>
          <w:sz w:val="28"/>
          <w:szCs w:val="28"/>
          <w:shd w:val="clear" w:color="auto" w:fill="FFFFFF"/>
        </w:rPr>
        <w:t>В городки можно играть одному, «один на один» и команда на команду. В каждой команде должно быть не менее 5 игроков, также может иметься запасной игрок в команде. Когда первая команда закончит свои броски (каждый игрок по очереди может бросить только две биты), начинает выбивать свои фигуры вторая команда и так далее.</w:t>
      </w:r>
      <w:r w:rsidR="000359BF" w:rsidRPr="005C1701">
        <w:rPr>
          <w:rFonts w:ascii="Times New Roman" w:hAnsi="Times New Roman"/>
          <w:color w:val="242F33"/>
          <w:sz w:val="28"/>
          <w:szCs w:val="28"/>
        </w:rPr>
        <w:br/>
      </w:r>
      <w:r w:rsidR="000359BF" w:rsidRPr="005C1701">
        <w:rPr>
          <w:rFonts w:ascii="Times New Roman" w:hAnsi="Times New Roman"/>
          <w:color w:val="242F33"/>
          <w:sz w:val="28"/>
          <w:szCs w:val="28"/>
        </w:rPr>
        <w:br/>
      </w:r>
      <w:r w:rsidR="000359BF" w:rsidRPr="006933BC">
        <w:rPr>
          <w:rFonts w:ascii="Times New Roman" w:hAnsi="Times New Roman"/>
          <w:b/>
          <w:color w:val="FF0000"/>
          <w:sz w:val="36"/>
          <w:szCs w:val="36"/>
          <w:shd w:val="clear" w:color="auto" w:fill="FFFFFF"/>
        </w:rPr>
        <w:t>Попробуйте, вдруг понравится</w:t>
      </w:r>
      <w:r w:rsidR="00A71FF3"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  <w:t xml:space="preserve"> !</w:t>
      </w:r>
    </w:p>
    <w:sectPr w:rsidR="000359BF" w:rsidRPr="006933BC" w:rsidSect="00294AFE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408"/>
    <w:rsid w:val="000359BF"/>
    <w:rsid w:val="00125951"/>
    <w:rsid w:val="00280410"/>
    <w:rsid w:val="00294AFE"/>
    <w:rsid w:val="003A3F34"/>
    <w:rsid w:val="003A5408"/>
    <w:rsid w:val="00452A52"/>
    <w:rsid w:val="0052658B"/>
    <w:rsid w:val="005C1701"/>
    <w:rsid w:val="006933BC"/>
    <w:rsid w:val="007141F1"/>
    <w:rsid w:val="008767E5"/>
    <w:rsid w:val="008F7B83"/>
    <w:rsid w:val="009847E4"/>
    <w:rsid w:val="00A14056"/>
    <w:rsid w:val="00A71FF3"/>
    <w:rsid w:val="00BD7370"/>
    <w:rsid w:val="00D2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121CFB"/>
  <w15:docId w15:val="{C0DCC2D4-0132-4D2B-9BE5-F172C91D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 Light" w:eastAsia="Calibri Light" w:hAnsi="Calibri Light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41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94A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294AF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743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705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3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705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370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667437059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3706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66743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7071">
          <w:marLeft w:val="0"/>
          <w:marRight w:val="-11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3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43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43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43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437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43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37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437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43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437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437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43707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://img-fotki.yandex.ru/get/6838/15397073.27/0_ce77d_a019993d_o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HONOR</cp:lastModifiedBy>
  <cp:revision>2</cp:revision>
  <dcterms:created xsi:type="dcterms:W3CDTF">2024-11-16T19:13:00Z</dcterms:created>
  <dcterms:modified xsi:type="dcterms:W3CDTF">2024-11-16T19:13:00Z</dcterms:modified>
</cp:coreProperties>
</file>