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246" w:rsidRDefault="00C02683" w:rsidP="00E96156">
      <w:pPr>
        <w:pStyle w:val="a3"/>
        <w:jc w:val="both"/>
        <w:rPr>
          <w:rStyle w:val="a4"/>
          <w:b w:val="0"/>
          <w:i/>
          <w:sz w:val="28"/>
          <w:szCs w:val="28"/>
        </w:rPr>
      </w:pPr>
      <w:r>
        <w:rPr>
          <w:rStyle w:val="a4"/>
          <w:b w:val="0"/>
          <w:i/>
          <w:sz w:val="28"/>
          <w:szCs w:val="28"/>
        </w:rPr>
        <w:t xml:space="preserve">                                                                                                     </w:t>
      </w:r>
    </w:p>
    <w:p w:rsidR="00E2020F" w:rsidRPr="00E96156" w:rsidRDefault="007F6246" w:rsidP="00E96156">
      <w:pPr>
        <w:pStyle w:val="a3"/>
        <w:jc w:val="both"/>
        <w:rPr>
          <w:b/>
          <w:i/>
          <w:sz w:val="28"/>
          <w:szCs w:val="28"/>
        </w:rPr>
      </w:pPr>
      <w:r w:rsidRPr="00013AA0">
        <w:rPr>
          <w:rStyle w:val="a4"/>
          <w:b w:val="0"/>
          <w:i/>
          <w:sz w:val="28"/>
          <w:szCs w:val="28"/>
        </w:rPr>
        <w:t xml:space="preserve">                                                                                                      </w:t>
      </w:r>
      <w:r w:rsidR="00C02683">
        <w:rPr>
          <w:rStyle w:val="a4"/>
          <w:b w:val="0"/>
          <w:i/>
          <w:sz w:val="28"/>
          <w:szCs w:val="28"/>
        </w:rPr>
        <w:t xml:space="preserve"> </w:t>
      </w:r>
    </w:p>
    <w:p w:rsidR="00E96156" w:rsidRPr="00C02683" w:rsidRDefault="00107005" w:rsidP="00107005">
      <w:pPr>
        <w:pStyle w:val="a3"/>
        <w:spacing w:before="0" w:beforeAutospacing="0" w:after="0" w:afterAutospacing="0" w:line="276" w:lineRule="auto"/>
        <w:rPr>
          <w:rStyle w:val="a4"/>
          <w:sz w:val="36"/>
          <w:szCs w:val="36"/>
        </w:rPr>
      </w:pPr>
      <w:r>
        <w:rPr>
          <w:rStyle w:val="a4"/>
          <w:sz w:val="28"/>
          <w:szCs w:val="28"/>
        </w:rPr>
        <w:t xml:space="preserve">                                   </w:t>
      </w:r>
      <w:r w:rsidR="00E96156" w:rsidRPr="00C02683">
        <w:rPr>
          <w:rStyle w:val="a4"/>
          <w:sz w:val="36"/>
          <w:szCs w:val="36"/>
        </w:rPr>
        <w:t>Игры, упражнения,</w:t>
      </w:r>
      <w:r w:rsidR="00C02683">
        <w:rPr>
          <w:rStyle w:val="a4"/>
          <w:sz w:val="36"/>
          <w:szCs w:val="36"/>
        </w:rPr>
        <w:t xml:space="preserve"> </w:t>
      </w:r>
      <w:r w:rsidR="00E96156" w:rsidRPr="00C02683">
        <w:rPr>
          <w:rStyle w:val="a4"/>
          <w:sz w:val="36"/>
          <w:szCs w:val="36"/>
        </w:rPr>
        <w:t>этюды</w:t>
      </w:r>
    </w:p>
    <w:p w:rsidR="00E96156" w:rsidRDefault="00E96156" w:rsidP="00E96156">
      <w:pPr>
        <w:pStyle w:val="a3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rStyle w:val="a4"/>
          <w:sz w:val="28"/>
          <w:szCs w:val="28"/>
        </w:rPr>
        <w:t>Подвижные игры</w:t>
      </w:r>
    </w:p>
    <w:p w:rsidR="00E96156" w:rsidRPr="00C02683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C02683">
        <w:rPr>
          <w:rStyle w:val="a5"/>
          <w:sz w:val="28"/>
          <w:szCs w:val="28"/>
          <w:u w:val="single"/>
        </w:rPr>
        <w:t>«Петушки».</w:t>
      </w:r>
      <w:r w:rsidRPr="00C02683">
        <w:rPr>
          <w:sz w:val="28"/>
          <w:szCs w:val="28"/>
          <w:u w:val="single"/>
        </w:rPr>
        <w:t xml:space="preserve"> 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 xml:space="preserve">Мальчики, прыгая на одной ноге, бьют друг друга ладонью о ладонь. </w:t>
      </w:r>
      <w:proofErr w:type="spellStart"/>
      <w:r w:rsidRPr="00E96156">
        <w:rPr>
          <w:sz w:val="28"/>
          <w:szCs w:val="28"/>
        </w:rPr>
        <w:t>Неустоявший</w:t>
      </w:r>
      <w:proofErr w:type="spellEnd"/>
      <w:r w:rsidRPr="00E96156">
        <w:rPr>
          <w:sz w:val="28"/>
          <w:szCs w:val="28"/>
        </w:rPr>
        <w:t xml:space="preserve"> на ноге – проиграл.</w:t>
      </w:r>
    </w:p>
    <w:p w:rsidR="00E96156" w:rsidRPr="00C02683" w:rsidRDefault="00E96156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C02683">
        <w:rPr>
          <w:rStyle w:val="a5"/>
          <w:sz w:val="28"/>
          <w:szCs w:val="28"/>
          <w:u w:val="single"/>
        </w:rPr>
        <w:t xml:space="preserve"> </w:t>
      </w:r>
      <w:r w:rsidR="00E2020F" w:rsidRPr="00C02683">
        <w:rPr>
          <w:rStyle w:val="a5"/>
          <w:sz w:val="28"/>
          <w:szCs w:val="28"/>
          <w:u w:val="single"/>
        </w:rPr>
        <w:t>«Спортивное шоу».</w:t>
      </w:r>
      <w:r w:rsidR="00E2020F" w:rsidRPr="00C02683">
        <w:rPr>
          <w:sz w:val="28"/>
          <w:szCs w:val="28"/>
          <w:u w:val="single"/>
        </w:rPr>
        <w:t xml:space="preserve"> 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Упражнение с лентами для девочек. Под музыку, в движении они пробуют управиться с лентой так, чтобы это выглядело эстетично, красиво.</w:t>
      </w:r>
    </w:p>
    <w:p w:rsidR="00E96156" w:rsidRPr="00C02683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C02683">
        <w:rPr>
          <w:rStyle w:val="a5"/>
          <w:sz w:val="28"/>
          <w:szCs w:val="28"/>
          <w:u w:val="single"/>
        </w:rPr>
        <w:t>«Силачи».</w:t>
      </w:r>
      <w:r w:rsidRPr="00C02683">
        <w:rPr>
          <w:sz w:val="28"/>
          <w:szCs w:val="28"/>
          <w:u w:val="single"/>
        </w:rPr>
        <w:t xml:space="preserve"> 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Очерчен круг. В круг входят двое. Выталкивайте плечом, без помощи рук, друг друга из круга. Победит тот, кто удержится в круге.</w:t>
      </w:r>
    </w:p>
    <w:p w:rsidR="00E96156" w:rsidRPr="00C02683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C02683">
        <w:rPr>
          <w:rStyle w:val="a5"/>
          <w:sz w:val="28"/>
          <w:szCs w:val="28"/>
          <w:u w:val="single"/>
        </w:rPr>
        <w:t>«Инопланетяне».</w:t>
      </w:r>
      <w:r w:rsidRPr="00C02683">
        <w:rPr>
          <w:sz w:val="28"/>
          <w:szCs w:val="28"/>
          <w:u w:val="single"/>
        </w:rPr>
        <w:t xml:space="preserve"> 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Детям предлагается представить, что они роботы на другой планете. Подаются команды: закрыть глаза, правую руку вперед, левую – вверх, три шага вперед, один назад. Взять пробу грунта, положить правой рукой в карман и т.д.</w:t>
      </w:r>
    </w:p>
    <w:p w:rsidR="00E96156" w:rsidRPr="00E96156" w:rsidRDefault="00E96156" w:rsidP="00E96156">
      <w:pPr>
        <w:pStyle w:val="a3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rStyle w:val="a4"/>
          <w:sz w:val="28"/>
          <w:szCs w:val="28"/>
        </w:rPr>
        <w:t>Игры на развитие отдельных анализаторов</w:t>
      </w:r>
    </w:p>
    <w:p w:rsidR="00E96156" w:rsidRPr="00C02683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C02683">
        <w:rPr>
          <w:rStyle w:val="a5"/>
          <w:sz w:val="28"/>
          <w:szCs w:val="28"/>
          <w:u w:val="single"/>
        </w:rPr>
        <w:t>«Наш зал».</w:t>
      </w:r>
      <w:r w:rsidRPr="00C02683">
        <w:rPr>
          <w:sz w:val="28"/>
          <w:szCs w:val="28"/>
          <w:u w:val="single"/>
        </w:rPr>
        <w:t xml:space="preserve"> 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Задание детям рассмотреть зал и найти предметы определенной формы и цвета (квадратные и коричневые, круглые и белые …)</w:t>
      </w:r>
    </w:p>
    <w:p w:rsidR="00E96156" w:rsidRPr="00C02683" w:rsidRDefault="00E2020F" w:rsidP="00E96156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  <w:u w:val="single"/>
        </w:rPr>
      </w:pPr>
      <w:r w:rsidRPr="00C02683">
        <w:rPr>
          <w:rStyle w:val="a5"/>
          <w:i w:val="0"/>
          <w:sz w:val="28"/>
          <w:szCs w:val="28"/>
          <w:u w:val="single"/>
        </w:rPr>
        <w:t>«Чудесный мешочек».</w:t>
      </w:r>
      <w:r w:rsidRPr="00C02683">
        <w:rPr>
          <w:i/>
          <w:sz w:val="28"/>
          <w:szCs w:val="28"/>
          <w:u w:val="single"/>
        </w:rPr>
        <w:t xml:space="preserve"> 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В мешочке набор предметов различных по фактуре (гладкие, шершавые, пушистые и т.д.) по форме и назначению. Ребенок ощупывает предмет в мешочке, описывает свои ощущения, определяет предмет.</w:t>
      </w:r>
    </w:p>
    <w:p w:rsidR="00E96156" w:rsidRPr="00E96156" w:rsidRDefault="00E96156" w:rsidP="00E96156">
      <w:pPr>
        <w:pStyle w:val="a3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rStyle w:val="a4"/>
          <w:sz w:val="28"/>
          <w:szCs w:val="28"/>
        </w:rPr>
        <w:t>Упражнения, развивающие коммуникативные навыки детей</w:t>
      </w:r>
    </w:p>
    <w:p w:rsidR="00E96156" w:rsidRPr="00C02683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C02683">
        <w:rPr>
          <w:rStyle w:val="a5"/>
          <w:sz w:val="28"/>
          <w:szCs w:val="28"/>
          <w:u w:val="single"/>
        </w:rPr>
        <w:t>«Аплодисменты».</w:t>
      </w:r>
      <w:r w:rsidRPr="00C02683">
        <w:rPr>
          <w:sz w:val="28"/>
          <w:szCs w:val="28"/>
          <w:u w:val="single"/>
        </w:rPr>
        <w:t xml:space="preserve"> 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 xml:space="preserve">Цель: развитие внимания друг друга, развитие эмоционального настроя, мимических и </w:t>
      </w:r>
      <w:proofErr w:type="spellStart"/>
      <w:r w:rsidRPr="00E96156">
        <w:rPr>
          <w:sz w:val="28"/>
          <w:szCs w:val="28"/>
        </w:rPr>
        <w:t>пантомических</w:t>
      </w:r>
      <w:proofErr w:type="spellEnd"/>
      <w:r w:rsidRPr="00E96156">
        <w:rPr>
          <w:sz w:val="28"/>
          <w:szCs w:val="28"/>
        </w:rPr>
        <w:t xml:space="preserve"> движений, развитие воображения. Ребенок выходит на середину зала и обращается к другим: «Я хочу, чтобы вы меня поприветствовали» (аплодисменты, улыбнулись, потопали ногами, взмахнули рукой, рукопожатие).</w:t>
      </w:r>
    </w:p>
    <w:p w:rsidR="00E96156" w:rsidRPr="00C02683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C02683">
        <w:rPr>
          <w:rStyle w:val="a5"/>
          <w:sz w:val="28"/>
          <w:szCs w:val="28"/>
          <w:u w:val="single"/>
        </w:rPr>
        <w:t>«Здравствуйте».</w:t>
      </w:r>
      <w:r w:rsidRPr="00C02683">
        <w:rPr>
          <w:sz w:val="28"/>
          <w:szCs w:val="28"/>
          <w:u w:val="single"/>
        </w:rPr>
        <w:t xml:space="preserve"> </w:t>
      </w:r>
    </w:p>
    <w:p w:rsidR="007F6246" w:rsidRDefault="007F6246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F6246" w:rsidRDefault="007F6246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24835" w:rsidRDefault="00324835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bookmarkStart w:id="0" w:name="_GoBack"/>
      <w:bookmarkEnd w:id="0"/>
      <w:r w:rsidRPr="00E96156">
        <w:rPr>
          <w:sz w:val="28"/>
          <w:szCs w:val="28"/>
        </w:rPr>
        <w:t>Цель: научить общению друг с другом, смело смотреть друг другу в глаза, воспитать культуру общения. Дети встают в круг. Воспитатель предлагает детям поздороваться друг с другом, кто как захочет: «Здравствуйте», «Привет», «</w:t>
      </w:r>
      <w:proofErr w:type="spellStart"/>
      <w:r w:rsidRPr="00E96156">
        <w:rPr>
          <w:sz w:val="28"/>
          <w:szCs w:val="28"/>
        </w:rPr>
        <w:t>Хэлоу</w:t>
      </w:r>
      <w:proofErr w:type="spellEnd"/>
      <w:r w:rsidRPr="00E96156">
        <w:rPr>
          <w:sz w:val="28"/>
          <w:szCs w:val="28"/>
        </w:rPr>
        <w:t>» и т.д.</w:t>
      </w:r>
    </w:p>
    <w:p w:rsidR="00E96156" w:rsidRPr="00C02683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C02683">
        <w:rPr>
          <w:rStyle w:val="a5"/>
          <w:sz w:val="28"/>
          <w:szCs w:val="28"/>
          <w:u w:val="single"/>
        </w:rPr>
        <w:t>«Кати мяч».</w:t>
      </w:r>
      <w:r w:rsidRPr="00C02683">
        <w:rPr>
          <w:sz w:val="28"/>
          <w:szCs w:val="28"/>
          <w:u w:val="single"/>
        </w:rPr>
        <w:t xml:space="preserve"> 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Цель: развитие двигательных движений, развитие координации движения, развитие памяти. Дети в кругу. Им предлагают назвать свое имя и фамилию, бросить мяч товарищу, так же назвав его имя и фамилию.</w:t>
      </w:r>
    </w:p>
    <w:p w:rsidR="00E96156" w:rsidRPr="00E96156" w:rsidRDefault="00E96156" w:rsidP="00E96156">
      <w:pPr>
        <w:pStyle w:val="a3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rStyle w:val="a4"/>
          <w:sz w:val="28"/>
          <w:szCs w:val="28"/>
        </w:rPr>
        <w:t xml:space="preserve">Игровой самомассаж </w:t>
      </w:r>
      <w:r w:rsidRPr="00E96156">
        <w:rPr>
          <w:sz w:val="28"/>
          <w:szCs w:val="28"/>
        </w:rPr>
        <w:t xml:space="preserve">– поглаживание отдельных частей тела в определенном порядке в образно – игровой форме. </w:t>
      </w:r>
    </w:p>
    <w:p w:rsidR="00E2020F" w:rsidRPr="00C02683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C02683">
        <w:rPr>
          <w:rStyle w:val="a5"/>
          <w:sz w:val="28"/>
          <w:szCs w:val="28"/>
          <w:u w:val="single"/>
        </w:rPr>
        <w:t>Для кистей и пальцев.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«Разотру ладошки» - сильно растирать ладошки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«Каждый пальчик покручу» - захватить каждый пальчик у основания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«Поздороваюсь с ним» - сильно и выкручивающим движением дойти до 5 пальца.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«И вытягивать начну» - вытягивающие движения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«Затем руки я помою» - «мыть» руки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«Пальчик в пальчик я вложу» - пальцы сжать в замок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«На замочек их закрою и тепло поберегу».</w:t>
      </w:r>
    </w:p>
    <w:p w:rsidR="00E2020F" w:rsidRPr="00C02683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C02683">
        <w:rPr>
          <w:rStyle w:val="a5"/>
          <w:sz w:val="28"/>
          <w:szCs w:val="28"/>
          <w:u w:val="single"/>
        </w:rPr>
        <w:t>Для пальцев ног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«Выпущу я пальчики» - пальцы распустить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«Пусть бегут как зайчики» - перебирать пальчиками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«Пальчики на ножках»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 xml:space="preserve">«Как на ладошках» - </w:t>
      </w:r>
      <w:proofErr w:type="spellStart"/>
      <w:r w:rsidRPr="00E96156">
        <w:rPr>
          <w:sz w:val="28"/>
          <w:szCs w:val="28"/>
        </w:rPr>
        <w:t>покручивание</w:t>
      </w:r>
      <w:proofErr w:type="spellEnd"/>
      <w:r w:rsidRPr="00E96156">
        <w:rPr>
          <w:sz w:val="28"/>
          <w:szCs w:val="28"/>
        </w:rPr>
        <w:t xml:space="preserve"> пальчиков правой ноги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«Я их смело покручу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 xml:space="preserve">И шагать начну» - </w:t>
      </w:r>
      <w:proofErr w:type="spellStart"/>
      <w:r w:rsidRPr="00E96156">
        <w:rPr>
          <w:sz w:val="28"/>
          <w:szCs w:val="28"/>
        </w:rPr>
        <w:t>покручивание</w:t>
      </w:r>
      <w:proofErr w:type="spellEnd"/>
      <w:r w:rsidRPr="00E96156">
        <w:rPr>
          <w:sz w:val="28"/>
          <w:szCs w:val="28"/>
        </w:rPr>
        <w:t xml:space="preserve"> пальчиков левой ноги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«Вперед – назад, вперед-назад» - один пальчик тянут рукой на себя другой от себя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«И сожму руками. Здравствуйте пальчики – гномики лесные» - сжимание ладонями пальцев ног на одной ноге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«Здравствуйте, пальчики! Игрушки заводные» – на другой ноге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«Я в ладошки хлопаю» – хлопки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«И ногами топаю» – притопы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«Ручки разотру – тепло сохраню» - растирание ладоней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 xml:space="preserve">«Ладошки, ладошки, утюжки – </w:t>
      </w:r>
      <w:proofErr w:type="spellStart"/>
      <w:r w:rsidRPr="00E96156">
        <w:rPr>
          <w:sz w:val="28"/>
          <w:szCs w:val="28"/>
        </w:rPr>
        <w:t>недотрожки</w:t>
      </w:r>
      <w:proofErr w:type="spellEnd"/>
      <w:r w:rsidRPr="00E96156">
        <w:rPr>
          <w:sz w:val="28"/>
          <w:szCs w:val="28"/>
        </w:rPr>
        <w:t>», - ладонью противоположной руки поглаживание предплечья и плеча</w:t>
      </w:r>
    </w:p>
    <w:p w:rsidR="00E2020F" w:rsidRPr="00E96156" w:rsidRDefault="00E2020F" w:rsidP="00E961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6156">
        <w:rPr>
          <w:sz w:val="28"/>
          <w:szCs w:val="28"/>
        </w:rPr>
        <w:t>«Вы погладьте ручки, чтоб играли лучше. Вы погладьте ножки, чтобы бегали по дорожке» - проглаживание ладоней обеих рук, голени и бедра.</w:t>
      </w:r>
    </w:p>
    <w:p w:rsidR="00E96156" w:rsidRPr="00E96156" w:rsidRDefault="00E96156" w:rsidP="00E9615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2683" w:rsidRDefault="00C02683" w:rsidP="00E9615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2683" w:rsidRDefault="00C02683" w:rsidP="00E9615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2683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Танцевальные этюды</w:t>
      </w:r>
    </w:p>
    <w:p w:rsidR="00084A25" w:rsidRPr="00C02683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«Подари движение»</w:t>
      </w:r>
    </w:p>
    <w:p w:rsidR="00084A25" w:rsidRPr="00C02683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эмоциональных контактов, взаимопонимания и доверия.</w:t>
      </w:r>
    </w:p>
    <w:p w:rsidR="00084A25" w:rsidRPr="00C02683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</w:t>
      </w:r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Веселая танцевальная музыка.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Проведение: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встают в круг. Звучит веселая музыка. Ведущий начинает танец, выполняя какие-то однотипные движения в течение 15-20 с. Остальные повторяют эти движения. Затем кивком головы ведущий дает знак кому-то из детей продолжить движения в такт музыке, тот в свою очередь передает это право следующему – и так по кругу.</w:t>
      </w:r>
    </w:p>
    <w:p w:rsidR="00084A25" w:rsidRPr="00C02683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«Светит месяц»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чувства ритма, умения слышать музыкальные фразы, воспитание коммуникативных навыков.</w:t>
      </w:r>
    </w:p>
    <w:p w:rsidR="00084A25" w:rsidRPr="00C02683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</w:t>
      </w:r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Русская народная мелодия «Светит месяц»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Проведение: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Дети стоят в кругу парами, лицом друг к другу, и держаться за руки в положении «лодочка».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1-2 такты – 4 приставных шага с притопом в конце фразы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3-4 такты – то же влево.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5-7 такты – обмен хлопками с партнером на сильные доли мелодии.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8 такт – дети внешнего круга машут партнеру рукой и переходят к другому партнеру по линии танца.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повторяется несколько раз (можно повторять до тех пор, пока партнеры не встретятся с парой, с которой начинали этот танец).</w:t>
      </w:r>
    </w:p>
    <w:p w:rsidR="00084A25" w:rsidRPr="00C02683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«Вальс друзей»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ритмического слуха, произвольного внимания, коммуникативных навыков.</w:t>
      </w:r>
    </w:p>
    <w:p w:rsidR="00084A25" w:rsidRPr="00C02683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</w:t>
      </w:r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Коротаева</w:t>
      </w:r>
      <w:proofErr w:type="spellEnd"/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«Вальс»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Проведение: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Дети стоят парами (лицом друг к другу) свободно по всему залу. Руки соединены друг с другом и разведены в стороны.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0"/>
        <w:gridCol w:w="4675"/>
      </w:tblGrid>
      <w:tr w:rsidR="00084A25" w:rsidRPr="00E96156" w:rsidTr="00404CF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Потанцуй со мною,                                </w:t>
            </w: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 покружись,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Пары кружатся на месте, легко покачиваясь из стороны в сторону.</w:t>
            </w:r>
          </w:p>
        </w:tc>
      </w:tr>
      <w:tr w:rsidR="00084A25" w:rsidRPr="00E96156" w:rsidTr="00404CF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Улыбнись мне нежно</w:t>
            </w:r>
          </w:p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остановись.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Улыбаются, останавливаются.</w:t>
            </w:r>
          </w:p>
        </w:tc>
      </w:tr>
      <w:tr w:rsidR="00084A25" w:rsidRPr="00E96156" w:rsidTr="00404CF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 назад</w:t>
            </w:r>
          </w:p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Все выполняют один приставной шаг назад (друг от друга) и слегка приседают.</w:t>
            </w:r>
          </w:p>
        </w:tc>
      </w:tr>
      <w:tr w:rsidR="00084A25" w:rsidRPr="00E96156" w:rsidTr="00404CF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шаг вперед.</w:t>
            </w:r>
          </w:p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Все выполняют один приставной шаг вперед (навстречу друг другу), слегка приседают.</w:t>
            </w:r>
          </w:p>
        </w:tc>
      </w:tr>
      <w:tr w:rsidR="00084A25" w:rsidRPr="00E96156" w:rsidTr="00404CF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46" w:rsidRDefault="007F6246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A25" w:rsidRPr="00E96156" w:rsidRDefault="007F6246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084A25"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лоп, хлоп, хлоп, хлоп.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46" w:rsidRDefault="007F6246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 хлопка в ладоши партнера.</w:t>
            </w:r>
          </w:p>
        </w:tc>
      </w:tr>
      <w:tr w:rsidR="00084A25" w:rsidRPr="00E96156" w:rsidTr="00404CF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Обнялись.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Обнимаются.</w:t>
            </w:r>
          </w:p>
        </w:tc>
      </w:tr>
      <w:tr w:rsidR="00084A25" w:rsidRPr="00E96156" w:rsidTr="00404CF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 назад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Один приставной шаг назад.</w:t>
            </w:r>
          </w:p>
        </w:tc>
      </w:tr>
      <w:tr w:rsidR="00084A25" w:rsidRPr="00E96156" w:rsidTr="00404CF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шаг вперед.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Один приставной шаг вперед.</w:t>
            </w:r>
          </w:p>
        </w:tc>
      </w:tr>
      <w:tr w:rsidR="00084A25" w:rsidRPr="00E96156" w:rsidTr="00404CF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Хлоп, хлоп, хлоп, хлоп.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 хлопка в ладоши партнера.</w:t>
            </w:r>
          </w:p>
        </w:tc>
      </w:tr>
      <w:tr w:rsidR="00084A25" w:rsidRPr="00E96156" w:rsidTr="00404CF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Обнялись.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4A25" w:rsidRPr="00E96156" w:rsidRDefault="00084A25" w:rsidP="00E96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1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Обнимаются.</w:t>
            </w:r>
          </w:p>
        </w:tc>
      </w:tr>
    </w:tbl>
    <w:p w:rsidR="00084A25" w:rsidRPr="00C02683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</w:t>
      </w:r>
      <w:proofErr w:type="spellStart"/>
      <w:r w:rsidRPr="00C0268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Рыбачок</w:t>
      </w:r>
      <w:proofErr w:type="spellEnd"/>
      <w:r w:rsidRPr="00C0268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»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E96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координации, умения вслушиваться в слова и музыку, точно передавать все нюансы песенки в движениях.</w:t>
      </w:r>
    </w:p>
    <w:p w:rsidR="00084A25" w:rsidRPr="00C02683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Материал: </w:t>
      </w:r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М. </w:t>
      </w:r>
      <w:proofErr w:type="spellStart"/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Старокадомский</w:t>
      </w:r>
      <w:proofErr w:type="spellEnd"/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песня</w:t>
      </w:r>
      <w:r w:rsidR="00E96156"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«Любитель-рыболов»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Проведение: </w:t>
      </w:r>
      <w:r w:rsidRP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.п. – сидя по-турецки, лицом в круг.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1 фигура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1 куплет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Вступление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«закидывают удочку».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Запев: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 с вытянутыми руками («держат удочку»), слегка раскачиваются в такт музыке.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Припев: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– сидя на полу, ноги прямо, руки сзади в упоре.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слова «</w:t>
      </w:r>
      <w:proofErr w:type="spellStart"/>
      <w:proofErr w:type="gramStart"/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</w:t>
      </w:r>
      <w:proofErr w:type="spellEnd"/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-ля</w:t>
      </w:r>
      <w:proofErr w:type="gramEnd"/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-ля» ударяют носком правой ноги слева и справа от левой ноги (через ногу) – 8 раз.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повторение музыки – то же другой ногой.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Возвращаются в И.п.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2 фигура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– сидя по-турецки, руки на затылке.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2 куплет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Запев: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1 фраза – наклон вправо, достать правым локтем правое колено (один раз) – выпрямиться,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2 фраза – то же влево,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3-4 фразы – наклон вперед, достать локтями пол и выпрямиться – 2 раза.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Припев: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повторить движения припева 1-го куплета.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3 фигура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3 куплет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Запев: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– сидя на полу, ноги прямо, руки сзади в упоре.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1-2 фразы – поочередно вытягивать носки вперед,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3-4 фразы – одновременно вытягивать носки вперед.</w:t>
      </w:r>
    </w:p>
    <w:p w:rsidR="007F6246" w:rsidRDefault="007F6246" w:rsidP="00E96156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F6246" w:rsidRDefault="007F6246" w:rsidP="00E96156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F6246" w:rsidRDefault="007F6246" w:rsidP="00E96156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13AA0" w:rsidRDefault="00013AA0" w:rsidP="00E96156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Припев: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движения, соответственно, повторяются.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Проигрыш:</w:t>
      </w:r>
    </w:p>
    <w:p w:rsidR="00084A25" w:rsidRPr="00E96156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– сидя на полу, ноги вместе.</w:t>
      </w:r>
    </w:p>
    <w:p w:rsidR="00013AA0" w:rsidRDefault="00084A25" w:rsidP="00E96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 гребли на лодке.</w:t>
      </w:r>
      <w:r w:rsidR="00C0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слова «Вся рыба расплывается» сесть, руки в упор. На последний такт (слова «</w:t>
      </w:r>
      <w:proofErr w:type="spellStart"/>
      <w:proofErr w:type="gramStart"/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</w:t>
      </w:r>
      <w:proofErr w:type="spellEnd"/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-ля</w:t>
      </w:r>
      <w:proofErr w:type="gramEnd"/>
      <w:r w:rsidRPr="00E96156">
        <w:rPr>
          <w:rFonts w:ascii="Times New Roman" w:eastAsia="Times New Roman" w:hAnsi="Times New Roman" w:cs="Times New Roman"/>
          <w:sz w:val="28"/>
          <w:szCs w:val="28"/>
          <w:lang w:eastAsia="ru-RU"/>
        </w:rPr>
        <w:t>») лечь на спину.</w:t>
      </w:r>
    </w:p>
    <w:p w:rsidR="00013AA0" w:rsidRPr="00013AA0" w:rsidRDefault="00013AA0" w:rsidP="00013A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AA0" w:rsidRDefault="00013AA0" w:rsidP="00013A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ED7" w:rsidRPr="00013AA0" w:rsidRDefault="00013AA0" w:rsidP="00013AA0">
      <w:pPr>
        <w:tabs>
          <w:tab w:val="left" w:pos="9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685800</wp:posOffset>
            </wp:positionV>
            <wp:extent cx="5940425" cy="3964940"/>
            <wp:effectExtent l="0" t="0" r="0" b="0"/>
            <wp:wrapTight wrapText="bothSides">
              <wp:wrapPolygon edited="0">
                <wp:start x="0" y="0"/>
                <wp:lineTo x="0" y="21482"/>
                <wp:lineTo x="21542" y="21482"/>
                <wp:lineTo x="21542" y="0"/>
                <wp:lineTo x="0" y="0"/>
              </wp:wrapPolygon>
            </wp:wrapTight>
            <wp:docPr id="2" name="Рисунок 2" descr="http://1.bp.blogspot.com/-v_JFxB5tIz0/URVf3LqJlbI/AAAAAAAAAQ4/ckTyBpRvjBY/s1600/12305188-music-notes-around-the-piano-ke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v_JFxB5tIz0/URVf3LqJlbI/AAAAAAAAAQ4/ckTyBpRvjBY/s1600/12305188-music-notes-around-the-piano-key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FB3ED7" w:rsidRPr="00013AA0" w:rsidSect="007F6246">
      <w:pgSz w:w="11906" w:h="16838"/>
      <w:pgMar w:top="568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020F"/>
    <w:rsid w:val="00013AA0"/>
    <w:rsid w:val="00084A25"/>
    <w:rsid w:val="00107005"/>
    <w:rsid w:val="001D7DA7"/>
    <w:rsid w:val="00324835"/>
    <w:rsid w:val="005676C3"/>
    <w:rsid w:val="007F6246"/>
    <w:rsid w:val="00C02683"/>
    <w:rsid w:val="00C66765"/>
    <w:rsid w:val="00E2020F"/>
    <w:rsid w:val="00E96156"/>
    <w:rsid w:val="00FB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A2B27-66D9-4530-A7F4-47B02364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20F"/>
    <w:rPr>
      <w:b/>
      <w:bCs/>
    </w:rPr>
  </w:style>
  <w:style w:type="character" w:styleId="a5">
    <w:name w:val="Emphasis"/>
    <w:basedOn w:val="a0"/>
    <w:uiPriority w:val="20"/>
    <w:qFormat/>
    <w:rsid w:val="00E202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Никита Сидоров</cp:lastModifiedBy>
  <cp:revision>14</cp:revision>
  <dcterms:created xsi:type="dcterms:W3CDTF">2016-01-09T21:42:00Z</dcterms:created>
  <dcterms:modified xsi:type="dcterms:W3CDTF">2017-02-19T16:37:00Z</dcterms:modified>
</cp:coreProperties>
</file>